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BF49E4">
      <w:pPr>
        <w:jc w:val="center"/>
        <w:rPr>
          <w:rFonts w:ascii="黑体" w:hAnsi="黑体" w:eastAsia="黑体" w:cs="黑体"/>
          <w:b/>
          <w:sz w:val="44"/>
          <w:szCs w:val="44"/>
        </w:rPr>
      </w:pPr>
    </w:p>
    <w:p w14:paraId="5B4E6445">
      <w:pPr>
        <w:jc w:val="center"/>
        <w:rPr>
          <w:rFonts w:ascii="黑体" w:hAnsi="黑体" w:eastAsia="黑体" w:cs="黑体"/>
          <w:b/>
          <w:sz w:val="44"/>
          <w:szCs w:val="44"/>
        </w:rPr>
      </w:pPr>
    </w:p>
    <w:p w14:paraId="084CC1B5">
      <w:pPr>
        <w:jc w:val="center"/>
        <w:rPr>
          <w:rFonts w:ascii="黑体" w:hAnsi="黑体" w:eastAsia="黑体" w:cs="黑体"/>
          <w:b/>
          <w:sz w:val="44"/>
          <w:szCs w:val="44"/>
        </w:rPr>
      </w:pPr>
    </w:p>
    <w:p w14:paraId="2BD444B9">
      <w:pPr>
        <w:jc w:val="center"/>
        <w:rPr>
          <w:rFonts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第</w:t>
      </w: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五</w:t>
      </w:r>
      <w:r>
        <w:rPr>
          <w:rFonts w:hint="eastAsia" w:ascii="黑体" w:hAnsi="黑体" w:eastAsia="黑体" w:cs="黑体"/>
          <w:b/>
          <w:sz w:val="44"/>
          <w:szCs w:val="44"/>
        </w:rPr>
        <w:t>届江西省大学生虚拟现实大赛暨</w:t>
      </w:r>
    </w:p>
    <w:p w14:paraId="13CCF8DD">
      <w:pPr>
        <w:jc w:val="center"/>
        <w:rPr>
          <w:rFonts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第</w:t>
      </w: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八</w:t>
      </w:r>
      <w:r>
        <w:rPr>
          <w:rFonts w:hint="eastAsia" w:ascii="黑体" w:hAnsi="黑体" w:eastAsia="黑体" w:cs="黑体"/>
          <w:b/>
          <w:sz w:val="44"/>
          <w:szCs w:val="44"/>
        </w:rPr>
        <w:t>届中国虚拟现实大赛江西赛区预选赛</w:t>
      </w:r>
    </w:p>
    <w:p w14:paraId="1901F177">
      <w:pPr>
        <w:jc w:val="center"/>
        <w:rPr>
          <w:rFonts w:hint="eastAsia" w:ascii="黑体" w:hAnsi="黑体" w:eastAsia="黑体" w:cs="黑体"/>
          <w:b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组织方案</w:t>
      </w:r>
    </w:p>
    <w:p w14:paraId="470E1C5C">
      <w:pPr>
        <w:spacing w:line="600" w:lineRule="exact"/>
        <w:jc w:val="center"/>
        <w:rPr>
          <w:rFonts w:ascii="方正黑体简体" w:hAnsi="宋体" w:eastAsia="方正黑体简体"/>
          <w:sz w:val="32"/>
          <w:szCs w:val="32"/>
        </w:rPr>
      </w:pPr>
    </w:p>
    <w:p w14:paraId="05E13143">
      <w:pPr>
        <w:spacing w:line="600" w:lineRule="exact"/>
        <w:jc w:val="center"/>
        <w:rPr>
          <w:rFonts w:ascii="方正黑体简体" w:hAnsi="宋体" w:eastAsia="方正黑体简体"/>
          <w:sz w:val="32"/>
          <w:szCs w:val="32"/>
        </w:rPr>
      </w:pPr>
    </w:p>
    <w:p w14:paraId="548D5F66">
      <w:pPr>
        <w:spacing w:line="600" w:lineRule="exact"/>
        <w:jc w:val="center"/>
        <w:rPr>
          <w:rFonts w:ascii="方正黑体简体" w:hAnsi="宋体" w:eastAsia="方正黑体简体"/>
          <w:sz w:val="32"/>
          <w:szCs w:val="32"/>
        </w:rPr>
      </w:pPr>
    </w:p>
    <w:p w14:paraId="31E0DDDC">
      <w:pPr>
        <w:spacing w:line="600" w:lineRule="exact"/>
        <w:jc w:val="center"/>
        <w:rPr>
          <w:rFonts w:ascii="方正黑体简体" w:hAnsi="宋体" w:eastAsia="方正黑体简体"/>
          <w:sz w:val="32"/>
          <w:szCs w:val="32"/>
        </w:rPr>
      </w:pPr>
    </w:p>
    <w:p w14:paraId="64E2A05E">
      <w:pPr>
        <w:spacing w:line="600" w:lineRule="exact"/>
        <w:jc w:val="center"/>
        <w:rPr>
          <w:rFonts w:ascii="方正黑体简体" w:hAnsi="宋体" w:eastAsia="方正黑体简体"/>
          <w:sz w:val="32"/>
          <w:szCs w:val="32"/>
        </w:rPr>
      </w:pPr>
    </w:p>
    <w:p w14:paraId="5EAC3525">
      <w:pPr>
        <w:spacing w:line="600" w:lineRule="exact"/>
        <w:jc w:val="center"/>
        <w:rPr>
          <w:rFonts w:ascii="方正黑体简体" w:hAnsi="宋体" w:eastAsia="方正黑体简体"/>
          <w:sz w:val="32"/>
          <w:szCs w:val="32"/>
        </w:rPr>
      </w:pPr>
    </w:p>
    <w:p w14:paraId="306467FE">
      <w:pPr>
        <w:spacing w:line="600" w:lineRule="exact"/>
        <w:jc w:val="center"/>
        <w:rPr>
          <w:rFonts w:ascii="方正黑体简体" w:hAnsi="宋体" w:eastAsia="方正黑体简体"/>
          <w:sz w:val="32"/>
          <w:szCs w:val="32"/>
        </w:rPr>
      </w:pPr>
    </w:p>
    <w:p w14:paraId="125163CC">
      <w:pPr>
        <w:spacing w:line="600" w:lineRule="exact"/>
        <w:jc w:val="center"/>
        <w:rPr>
          <w:rFonts w:ascii="方正黑体简体" w:hAnsi="宋体" w:eastAsia="方正黑体简体"/>
          <w:sz w:val="32"/>
          <w:szCs w:val="32"/>
        </w:rPr>
      </w:pPr>
    </w:p>
    <w:p w14:paraId="6E6AF864">
      <w:pPr>
        <w:spacing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比</w:t>
      </w:r>
      <w:r>
        <w:rPr>
          <w:rFonts w:hint="eastAsia" w:ascii="宋体" w:hAnsi="宋体" w:cs="宋体"/>
          <w:b/>
          <w:bCs/>
          <w:sz w:val="32"/>
          <w:szCs w:val="32"/>
        </w:rPr>
        <w:t>赛时间：</w:t>
      </w:r>
      <w:r>
        <w:rPr>
          <w:rFonts w:ascii="宋体" w:hAnsi="宋体" w:cs="宋体"/>
          <w:b/>
          <w:bCs/>
          <w:sz w:val="32"/>
          <w:szCs w:val="32"/>
        </w:rPr>
        <w:t>20</w:t>
      </w:r>
      <w:r>
        <w:rPr>
          <w:rFonts w:hint="eastAsia" w:ascii="宋体" w:hAnsi="宋体" w:cs="宋体"/>
          <w:b/>
          <w:bCs/>
          <w:sz w:val="32"/>
          <w:szCs w:val="32"/>
        </w:rPr>
        <w:t>2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32"/>
          <w:szCs w:val="32"/>
        </w:rPr>
        <w:t>年9月</w:t>
      </w:r>
    </w:p>
    <w:p w14:paraId="69B9B003">
      <w:pPr>
        <w:spacing w:line="360" w:lineRule="auto"/>
        <w:jc w:val="center"/>
        <w:rPr>
          <w:rFonts w:ascii="方正黑体简体" w:hAnsi="宋体"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比</w:t>
      </w:r>
      <w:r>
        <w:rPr>
          <w:rFonts w:hint="eastAsia" w:ascii="宋体" w:hAnsi="宋体" w:cs="宋体"/>
          <w:b/>
          <w:bCs/>
          <w:sz w:val="32"/>
          <w:szCs w:val="32"/>
        </w:rPr>
        <w:t>赛地点：江西财经大学</w:t>
      </w:r>
    </w:p>
    <w:p w14:paraId="3A8CC73C">
      <w:pPr>
        <w:spacing w:line="600" w:lineRule="exact"/>
        <w:jc w:val="center"/>
        <w:rPr>
          <w:rFonts w:ascii="方正黑体简体" w:hAnsi="宋体" w:eastAsia="方正黑体简体"/>
          <w:sz w:val="32"/>
          <w:szCs w:val="32"/>
        </w:rPr>
      </w:pPr>
    </w:p>
    <w:p w14:paraId="4460C36E">
      <w:pPr>
        <w:spacing w:line="600" w:lineRule="exact"/>
        <w:jc w:val="center"/>
        <w:rPr>
          <w:rFonts w:ascii="方正黑体简体" w:hAnsi="宋体" w:eastAsia="方正黑体简体"/>
          <w:sz w:val="32"/>
          <w:szCs w:val="32"/>
        </w:rPr>
      </w:pPr>
    </w:p>
    <w:p w14:paraId="50276B0A">
      <w:pPr>
        <w:spacing w:line="600" w:lineRule="exact"/>
        <w:jc w:val="center"/>
        <w:rPr>
          <w:rFonts w:ascii="方正黑体简体" w:hAnsi="宋体" w:eastAsia="方正黑体简体"/>
          <w:sz w:val="32"/>
          <w:szCs w:val="32"/>
        </w:rPr>
      </w:pPr>
    </w:p>
    <w:p w14:paraId="5DF3947E">
      <w:pPr>
        <w:spacing w:line="600" w:lineRule="exact"/>
        <w:jc w:val="center"/>
        <w:rPr>
          <w:rFonts w:ascii="方正黑体简体" w:hAnsi="宋体" w:eastAsia="方正黑体简体"/>
          <w:sz w:val="32"/>
          <w:szCs w:val="32"/>
        </w:rPr>
      </w:pPr>
    </w:p>
    <w:p w14:paraId="29F6C266">
      <w:pPr>
        <w:jc w:val="center"/>
        <w:rPr>
          <w:rFonts w:ascii="宋体" w:hAnsi="宋体" w:cs="宋体"/>
          <w:sz w:val="44"/>
          <w:szCs w:val="44"/>
          <w:lang w:val="zh-CN"/>
        </w:rPr>
      </w:pPr>
      <w:r>
        <w:rPr>
          <w:sz w:val="36"/>
          <w:szCs w:val="36"/>
        </w:rPr>
        <w:t>20</w:t>
      </w:r>
      <w:r>
        <w:rPr>
          <w:rFonts w:hint="eastAsia"/>
          <w:sz w:val="36"/>
          <w:szCs w:val="36"/>
        </w:rPr>
        <w:t>2</w:t>
      </w:r>
      <w:r>
        <w:rPr>
          <w:rFonts w:hint="eastAsia"/>
          <w:sz w:val="36"/>
          <w:szCs w:val="36"/>
          <w:lang w:val="en-US" w:eastAsia="zh-CN"/>
        </w:rPr>
        <w:t>5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  <w:lang w:val="en-US" w:eastAsia="zh-CN"/>
        </w:rPr>
        <w:t>5</w:t>
      </w:r>
      <w:r>
        <w:rPr>
          <w:rFonts w:hint="eastAsia"/>
          <w:sz w:val="36"/>
          <w:szCs w:val="36"/>
        </w:rPr>
        <w:t>月</w:t>
      </w:r>
    </w:p>
    <w:p w14:paraId="2F438374">
      <w:pPr>
        <w:rPr>
          <w:rFonts w:ascii="宋体" w:hAnsi="宋体" w:cs="宋体"/>
          <w:b/>
          <w:bCs/>
          <w:sz w:val="44"/>
          <w:szCs w:val="44"/>
          <w:lang w:val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zh-CN"/>
        </w:rPr>
        <w:br w:type="page"/>
      </w:r>
    </w:p>
    <w:p w14:paraId="2230D322">
      <w:pPr>
        <w:pStyle w:val="2"/>
        <w:numPr>
          <w:ilvl w:val="0"/>
          <w:numId w:val="1"/>
        </w:numPr>
        <w:spacing w:before="156" w:beforeLines="50" w:after="0" w:line="240" w:lineRule="auto"/>
        <w:rPr>
          <w:rFonts w:ascii="黑体" w:hAnsi="黑体" w:eastAsia="黑体" w:cs="黑体"/>
          <w:sz w:val="28"/>
          <w:szCs w:val="28"/>
        </w:rPr>
      </w:pPr>
      <w:bookmarkStart w:id="0" w:name="_Toc22296"/>
      <w:r>
        <w:rPr>
          <w:rFonts w:hint="eastAsia" w:ascii="黑体" w:hAnsi="黑体" w:eastAsia="黑体" w:cs="黑体"/>
          <w:sz w:val="28"/>
          <w:szCs w:val="28"/>
        </w:rPr>
        <w:t>大赛简介</w:t>
      </w:r>
      <w:bookmarkEnd w:id="0"/>
    </w:p>
    <w:p w14:paraId="26E9E369">
      <w:pPr>
        <w:pStyle w:val="9"/>
        <w:widowControl/>
        <w:shd w:val="clear" w:color="auto" w:fill="FFFFFF"/>
        <w:spacing w:beforeAutospacing="0" w:afterAutospacing="0" w:line="480" w:lineRule="exact"/>
        <w:ind w:firstLine="592" w:firstLineChars="200"/>
        <w:jc w:val="both"/>
        <w:rPr>
          <w:rFonts w:ascii="宋体" w:hAnsi="宋体" w:cs="宋体"/>
          <w:spacing w:val="8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pacing w:val="8"/>
          <w:sz w:val="28"/>
          <w:szCs w:val="28"/>
          <w:shd w:val="clear" w:color="auto" w:fill="FFFFFF"/>
        </w:rPr>
        <w:t>为促进我省虚拟现实人才培养，加快推动VR实践创新与应用创新，经商定，第</w:t>
      </w:r>
      <w:r>
        <w:rPr>
          <w:rFonts w:hint="eastAsia" w:ascii="宋体" w:hAnsi="宋体" w:cs="宋体"/>
          <w:spacing w:val="8"/>
          <w:sz w:val="28"/>
          <w:szCs w:val="28"/>
          <w:shd w:val="clear" w:color="auto" w:fill="FFFFFF"/>
          <w:lang w:val="en-US" w:eastAsia="zh-CN"/>
        </w:rPr>
        <w:t>五</w:t>
      </w:r>
      <w:r>
        <w:rPr>
          <w:rFonts w:hint="eastAsia" w:ascii="宋体" w:hAnsi="宋体" w:cs="宋体"/>
          <w:spacing w:val="8"/>
          <w:sz w:val="28"/>
          <w:szCs w:val="28"/>
          <w:shd w:val="clear" w:color="auto" w:fill="FFFFFF"/>
        </w:rPr>
        <w:t>届江西省大学生虚拟现实大赛暨第</w:t>
      </w:r>
      <w:r>
        <w:rPr>
          <w:rFonts w:hint="eastAsia" w:ascii="宋体" w:hAnsi="宋体" w:cs="宋体"/>
          <w:spacing w:val="8"/>
          <w:sz w:val="28"/>
          <w:szCs w:val="28"/>
          <w:shd w:val="clear" w:color="auto" w:fill="FFFFFF"/>
          <w:lang w:val="en-US" w:eastAsia="zh-CN"/>
        </w:rPr>
        <w:t>八</w:t>
      </w:r>
      <w:r>
        <w:rPr>
          <w:rFonts w:hint="eastAsia" w:ascii="宋体" w:hAnsi="宋体" w:cs="宋体"/>
          <w:spacing w:val="8"/>
          <w:sz w:val="28"/>
          <w:szCs w:val="28"/>
          <w:shd w:val="clear" w:color="auto" w:fill="FFFFFF"/>
        </w:rPr>
        <w:t>届中国虚拟现实大赛江西赛区预选赛由中国计算机学会、中国图象图形学学会、中国仿真学会与江西省虚拟现实教育联盟、江西省虚拟现实(VR)</w:t>
      </w:r>
      <w:r>
        <w:rPr>
          <w:rFonts w:hint="eastAsia" w:ascii="宋体" w:hAnsi="宋体" w:cs="宋体"/>
          <w:sz w:val="28"/>
          <w:szCs w:val="28"/>
        </w:rPr>
        <w:t>产业技术创新战略联盟与中国计算机学会南昌分部</w:t>
      </w:r>
      <w:r>
        <w:rPr>
          <w:rFonts w:hint="eastAsia" w:ascii="宋体" w:hAnsi="宋体" w:cs="宋体"/>
          <w:spacing w:val="8"/>
          <w:sz w:val="28"/>
          <w:szCs w:val="28"/>
          <w:shd w:val="clear" w:color="auto" w:fill="FFFFFF"/>
        </w:rPr>
        <w:t>共同主办，江西财经大学承办。</w:t>
      </w:r>
    </w:p>
    <w:p w14:paraId="01E982F0">
      <w:pPr>
        <w:pStyle w:val="9"/>
        <w:widowControl/>
        <w:shd w:val="clear" w:color="auto" w:fill="FFFFFF"/>
        <w:spacing w:beforeAutospacing="0" w:afterAutospacing="0" w:line="480" w:lineRule="exact"/>
        <w:ind w:firstLine="592" w:firstLineChars="200"/>
        <w:jc w:val="both"/>
        <w:rPr>
          <w:rFonts w:ascii="宋体" w:hAnsi="宋体" w:cs="宋体"/>
          <w:spacing w:val="8"/>
          <w:sz w:val="28"/>
          <w:szCs w:val="28"/>
        </w:rPr>
      </w:pPr>
      <w:r>
        <w:rPr>
          <w:rFonts w:hint="eastAsia" w:ascii="宋体" w:hAnsi="宋体" w:cs="宋体"/>
          <w:spacing w:val="8"/>
          <w:sz w:val="28"/>
          <w:szCs w:val="28"/>
          <w:shd w:val="clear" w:color="auto" w:fill="FFFFFF"/>
        </w:rPr>
        <w:t>大赛旨在提升高校对虚拟现实技术人才的培养，共享虚拟现实应用及创新，促进高校相关学科建设和发展，具体目标如下：</w:t>
      </w:r>
    </w:p>
    <w:p w14:paraId="4748F0A4">
      <w:pPr>
        <w:pStyle w:val="9"/>
        <w:widowControl/>
        <w:shd w:val="clear" w:color="auto" w:fill="FFFFFF"/>
        <w:spacing w:beforeAutospacing="0" w:afterAutospacing="0" w:line="480" w:lineRule="exact"/>
        <w:ind w:firstLine="592" w:firstLineChars="200"/>
        <w:jc w:val="both"/>
        <w:rPr>
          <w:rFonts w:ascii="宋体" w:hAnsi="宋体" w:cs="宋体"/>
          <w:spacing w:val="8"/>
          <w:sz w:val="28"/>
          <w:szCs w:val="28"/>
        </w:rPr>
      </w:pPr>
      <w:r>
        <w:rPr>
          <w:rFonts w:hint="eastAsia" w:ascii="宋体" w:hAnsi="宋体" w:cs="宋体"/>
          <w:spacing w:val="8"/>
          <w:sz w:val="28"/>
          <w:szCs w:val="28"/>
          <w:shd w:val="clear" w:color="auto" w:fill="FFFFFF"/>
        </w:rPr>
        <w:t>1.促进高校人才培养，激发学生创新精神，提升学生创新能力，挖掘并培养优秀的虚拟现实创新人才；</w:t>
      </w:r>
    </w:p>
    <w:p w14:paraId="02FA8BDB">
      <w:pPr>
        <w:pStyle w:val="9"/>
        <w:widowControl/>
        <w:shd w:val="clear" w:color="auto" w:fill="FFFFFF"/>
        <w:spacing w:beforeAutospacing="0" w:afterAutospacing="0" w:line="480" w:lineRule="exact"/>
        <w:ind w:firstLine="592" w:firstLineChars="200"/>
        <w:jc w:val="both"/>
        <w:rPr>
          <w:rFonts w:ascii="宋体" w:hAnsi="宋体" w:cs="宋体"/>
          <w:spacing w:val="8"/>
          <w:sz w:val="28"/>
          <w:szCs w:val="28"/>
        </w:rPr>
      </w:pPr>
      <w:r>
        <w:rPr>
          <w:rFonts w:hint="eastAsia" w:ascii="宋体" w:hAnsi="宋体" w:cs="宋体"/>
          <w:spacing w:val="8"/>
          <w:sz w:val="28"/>
          <w:szCs w:val="28"/>
          <w:shd w:val="clear" w:color="auto" w:fill="FFFFFF"/>
        </w:rPr>
        <w:t>2.促进高校及科研院所之间的相互交流和学习；</w:t>
      </w:r>
    </w:p>
    <w:p w14:paraId="5DFEDFA2">
      <w:pPr>
        <w:pStyle w:val="9"/>
        <w:widowControl/>
        <w:shd w:val="clear" w:color="auto" w:fill="FFFFFF"/>
        <w:spacing w:beforeAutospacing="0" w:afterAutospacing="0" w:line="480" w:lineRule="exact"/>
        <w:ind w:firstLine="592" w:firstLineChars="200"/>
        <w:jc w:val="both"/>
        <w:rPr>
          <w:rFonts w:ascii="宋体" w:hAnsi="宋体" w:cs="宋体"/>
          <w:spacing w:val="8"/>
          <w:sz w:val="28"/>
          <w:szCs w:val="28"/>
        </w:rPr>
      </w:pPr>
      <w:r>
        <w:rPr>
          <w:rFonts w:hint="eastAsia" w:ascii="宋体" w:hAnsi="宋体" w:cs="宋体"/>
          <w:spacing w:val="8"/>
          <w:sz w:val="28"/>
          <w:szCs w:val="28"/>
          <w:shd w:val="clear" w:color="auto" w:fill="FFFFFF"/>
        </w:rPr>
        <w:t>3.激励虚拟现实关键技术创新和应用创新；</w:t>
      </w:r>
    </w:p>
    <w:p w14:paraId="2E8D5BEC">
      <w:pPr>
        <w:pStyle w:val="9"/>
        <w:widowControl/>
        <w:shd w:val="clear" w:color="auto" w:fill="FFFFFF"/>
        <w:spacing w:beforeAutospacing="0" w:afterAutospacing="0" w:line="480" w:lineRule="exact"/>
        <w:ind w:firstLine="592" w:firstLineChars="200"/>
        <w:jc w:val="both"/>
        <w:rPr>
          <w:rFonts w:ascii="宋体" w:hAnsi="宋体" w:cs="宋体"/>
          <w:spacing w:val="8"/>
          <w:sz w:val="28"/>
          <w:szCs w:val="28"/>
        </w:rPr>
      </w:pPr>
      <w:r>
        <w:rPr>
          <w:rFonts w:hint="eastAsia" w:ascii="宋体" w:hAnsi="宋体" w:cs="宋体"/>
          <w:spacing w:val="8"/>
          <w:sz w:val="28"/>
          <w:szCs w:val="28"/>
          <w:shd w:val="clear" w:color="auto" w:fill="FFFFFF"/>
        </w:rPr>
        <w:t>4.促进高校及科研院所的成果转化和产学研用之间的合作。</w:t>
      </w:r>
    </w:p>
    <w:p w14:paraId="16E91727">
      <w:pPr>
        <w:pStyle w:val="2"/>
        <w:numPr>
          <w:ilvl w:val="0"/>
          <w:numId w:val="1"/>
        </w:numPr>
        <w:spacing w:before="156" w:beforeLines="50" w:after="156" w:afterLines="50" w:line="240" w:lineRule="auto"/>
        <w:rPr>
          <w:rFonts w:ascii="黑体" w:hAnsi="黑体" w:eastAsia="黑体" w:cs="黑体"/>
          <w:sz w:val="28"/>
          <w:szCs w:val="28"/>
        </w:rPr>
      </w:pPr>
      <w:bookmarkStart w:id="1" w:name="_Toc18152"/>
      <w:r>
        <w:rPr>
          <w:rFonts w:hint="eastAsia" w:ascii="黑体" w:hAnsi="黑体" w:eastAsia="黑体" w:cs="黑体"/>
          <w:sz w:val="28"/>
          <w:szCs w:val="28"/>
        </w:rPr>
        <w:t>大赛组织架构</w:t>
      </w:r>
      <w:bookmarkEnd w:id="1"/>
    </w:p>
    <w:p w14:paraId="460C23BD">
      <w:pPr>
        <w:spacing w:line="48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（一）主办单位</w:t>
      </w:r>
    </w:p>
    <w:p w14:paraId="26C784EB">
      <w:pPr>
        <w:spacing w:line="48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中国计算机学会</w:t>
      </w:r>
    </w:p>
    <w:p w14:paraId="65047D3D">
      <w:pPr>
        <w:spacing w:line="48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中国图象图形学学会</w:t>
      </w:r>
    </w:p>
    <w:p w14:paraId="61AEDC06">
      <w:pPr>
        <w:spacing w:line="48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中国仿真学会</w:t>
      </w:r>
    </w:p>
    <w:p w14:paraId="6719D001">
      <w:pPr>
        <w:spacing w:line="48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江西省虚拟现实教育联盟</w:t>
      </w:r>
    </w:p>
    <w:p w14:paraId="56585A0D">
      <w:pPr>
        <w:spacing w:line="48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江西省虚拟现实(VR)产业技术创新战略联盟</w:t>
      </w:r>
    </w:p>
    <w:p w14:paraId="06C5715B">
      <w:pPr>
        <w:spacing w:line="48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中国计算机学会南昌分部</w:t>
      </w:r>
    </w:p>
    <w:p w14:paraId="68B22A4B">
      <w:pPr>
        <w:spacing w:line="48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（二）承办单位</w:t>
      </w:r>
    </w:p>
    <w:p w14:paraId="2CC38B6A">
      <w:pPr>
        <w:spacing w:line="48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江西财经大学</w:t>
      </w:r>
    </w:p>
    <w:p w14:paraId="43C11250">
      <w:pPr>
        <w:spacing w:line="48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（三）协办单位</w:t>
      </w:r>
    </w:p>
    <w:p w14:paraId="756C5CC3">
      <w:pPr>
        <w:spacing w:line="48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中国计算机学会虚拟现实与可视化技术专业委员会</w:t>
      </w:r>
    </w:p>
    <w:p w14:paraId="0B7006AB">
      <w:pPr>
        <w:spacing w:line="48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中国图象图形学学会虚拟现实专业委员会</w:t>
      </w:r>
    </w:p>
    <w:p w14:paraId="0C7C36F0">
      <w:pPr>
        <w:spacing w:line="48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中国仿真学会虚拟技术与应用专业委员会</w:t>
      </w:r>
    </w:p>
    <w:p w14:paraId="6F2A8B1E">
      <w:pPr>
        <w:spacing w:line="48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中国计算机学会职业教育发展委员会</w:t>
      </w:r>
    </w:p>
    <w:p w14:paraId="353FE991">
      <w:pPr>
        <w:numPr>
          <w:ilvl w:val="0"/>
          <w:numId w:val="2"/>
        </w:numPr>
        <w:spacing w:line="48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支持单位</w:t>
      </w:r>
    </w:p>
    <w:p w14:paraId="2CB64AB4">
      <w:pPr>
        <w:spacing w:line="48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南昌威爱信息科技有限公司</w:t>
      </w:r>
    </w:p>
    <w:p w14:paraId="535D680F">
      <w:pPr>
        <w:spacing w:line="48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（五）大赛组委会</w:t>
      </w:r>
    </w:p>
    <w:p w14:paraId="258BD55D">
      <w:pPr>
        <w:spacing w:line="46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本次大赛成立组委会，组委会下设办公室，具体负责大赛的方案制定、统筹协调、组织实施、社会宣传、各类保障等工作。组委会秘书处设在江西财经大学虚拟现实（VR）现代产业学院。</w:t>
      </w:r>
    </w:p>
    <w:p w14:paraId="42F8CFD5">
      <w:pPr>
        <w:spacing w:line="48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（五）评审委员会</w:t>
      </w:r>
    </w:p>
    <w:p w14:paraId="010F8F73">
      <w:pPr>
        <w:spacing w:line="46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为确保大赛公开、公平、公正，由大赛组委会聘请数虚拟现实行业领军人士、知名学术专家、行业企业导师、产业专家等组成大赛评审委员会。</w:t>
      </w:r>
    </w:p>
    <w:p w14:paraId="7E38B0A0">
      <w:pPr>
        <w:pStyle w:val="2"/>
        <w:numPr>
          <w:ilvl w:val="0"/>
          <w:numId w:val="1"/>
        </w:numPr>
        <w:spacing w:before="93" w:beforeLines="30" w:after="93" w:afterLines="30" w:line="240" w:lineRule="auto"/>
        <w:rPr>
          <w:rFonts w:ascii="黑体" w:hAnsi="黑体" w:eastAsia="黑体" w:cs="黑体"/>
          <w:sz w:val="28"/>
          <w:szCs w:val="28"/>
        </w:rPr>
      </w:pPr>
      <w:bookmarkStart w:id="2" w:name="_Toc22956"/>
      <w:r>
        <w:rPr>
          <w:rFonts w:hint="eastAsia" w:ascii="黑体" w:hAnsi="黑体" w:eastAsia="黑体" w:cs="黑体"/>
          <w:sz w:val="28"/>
          <w:szCs w:val="28"/>
        </w:rPr>
        <w:t>赛道和参赛对象</w:t>
      </w:r>
      <w:bookmarkEnd w:id="2"/>
    </w:p>
    <w:p w14:paraId="19BE8BAB">
      <w:pPr>
        <w:spacing w:line="48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1.本届大赛比赛形式为“作品赛”，分三个赛道进行：普通高等学校赛道、职业高等学校赛道及企业赛道。</w:t>
      </w:r>
    </w:p>
    <w:p w14:paraId="25099202">
      <w:pPr>
        <w:spacing w:line="48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2.凡教育部批准设立的普通高等学校赛道和职业高等学校在校生（202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sz w:val="28"/>
          <w:szCs w:val="28"/>
        </w:rPr>
        <w:t>年10月在校生），不限专业，均可报名参赛。</w:t>
      </w:r>
    </w:p>
    <w:p w14:paraId="79FDE22A">
      <w:pPr>
        <w:spacing w:line="48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3.每个团队2-5名同学，设队长1名，指导教师1-2名。</w:t>
      </w:r>
    </w:p>
    <w:p w14:paraId="222CAC13">
      <w:pPr>
        <w:pStyle w:val="2"/>
        <w:numPr>
          <w:ilvl w:val="0"/>
          <w:numId w:val="1"/>
        </w:numPr>
        <w:spacing w:before="93" w:beforeLines="30" w:after="93" w:afterLines="30" w:line="240" w:lineRule="auto"/>
        <w:rPr>
          <w:rFonts w:ascii="黑体" w:hAnsi="黑体" w:eastAsia="黑体" w:cs="黑体"/>
          <w:sz w:val="28"/>
          <w:szCs w:val="28"/>
        </w:rPr>
      </w:pPr>
      <w:bookmarkStart w:id="3" w:name="_Toc21812"/>
      <w:r>
        <w:rPr>
          <w:rFonts w:hint="eastAsia" w:ascii="黑体" w:hAnsi="黑体" w:eastAsia="黑体" w:cs="黑体"/>
          <w:sz w:val="28"/>
          <w:szCs w:val="28"/>
        </w:rPr>
        <w:t>参赛作品类型</w:t>
      </w:r>
      <w:bookmarkEnd w:id="3"/>
    </w:p>
    <w:p w14:paraId="61D79015">
      <w:pPr>
        <w:spacing w:line="480" w:lineRule="exact"/>
        <w:ind w:firstLine="562" w:firstLineChars="2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一、参赛作品类型</w:t>
      </w:r>
    </w:p>
    <w:p w14:paraId="000F2A63">
      <w:pPr>
        <w:spacing w:line="480" w:lineRule="exact"/>
        <w:ind w:firstLine="562" w:firstLineChars="2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（一）应用类</w:t>
      </w:r>
    </w:p>
    <w:p w14:paraId="29336C58">
      <w:pPr>
        <w:spacing w:line="46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1组：文化创意（文化+科技融合、艺术+科技融合等）</w:t>
      </w:r>
    </w:p>
    <w:p w14:paraId="6F0BE400">
      <w:pPr>
        <w:spacing w:line="46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2组：数字孪生（VR+数字城市、数字化工业、VR+教育等）</w:t>
      </w:r>
    </w:p>
    <w:p w14:paraId="12F45FC5">
      <w:pPr>
        <w:spacing w:line="46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3组：智能互动（VR+头盔设备、VR+生活娱乐、VR+游戏、VR+AI等）</w:t>
      </w:r>
    </w:p>
    <w:p w14:paraId="35B7DDDE">
      <w:pPr>
        <w:spacing w:line="46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4组：VR影视、VR动画、数字动漫、创意短视频</w:t>
      </w:r>
    </w:p>
    <w:p w14:paraId="5632A370">
      <w:pPr>
        <w:spacing w:line="46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5组：VR军事仿真</w:t>
      </w:r>
    </w:p>
    <w:p w14:paraId="4E69B88A">
      <w:pPr>
        <w:spacing w:line="46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6组：其他</w:t>
      </w:r>
    </w:p>
    <w:p w14:paraId="5F17C5A1">
      <w:pPr>
        <w:spacing w:line="480" w:lineRule="exact"/>
        <w:ind w:firstLine="562" w:firstLineChars="2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（二）学术类</w:t>
      </w:r>
    </w:p>
    <w:p w14:paraId="48213533">
      <w:pPr>
        <w:spacing w:line="48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1组：自然现象交互仿真；</w:t>
      </w:r>
    </w:p>
    <w:p w14:paraId="4099A1F1">
      <w:pPr>
        <w:spacing w:line="48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2组：真实感绘制与可视化；</w:t>
      </w:r>
    </w:p>
    <w:p w14:paraId="07DE7539">
      <w:pPr>
        <w:spacing w:line="48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3组：增强现实、混合现实；</w:t>
      </w:r>
    </w:p>
    <w:p w14:paraId="768F787C">
      <w:pPr>
        <w:spacing w:line="48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4组：自然人机交互；</w:t>
      </w:r>
    </w:p>
    <w:p w14:paraId="3A60201F">
      <w:pPr>
        <w:spacing w:line="48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5组：其他</w:t>
      </w:r>
    </w:p>
    <w:p w14:paraId="59012D93">
      <w:pPr>
        <w:spacing w:line="480" w:lineRule="exact"/>
        <w:ind w:firstLine="562" w:firstLineChars="2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（三）企业赛道</w:t>
      </w:r>
    </w:p>
    <w:p w14:paraId="6417D7B8">
      <w:pPr>
        <w:spacing w:line="48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每支参赛队伍可选取一个题目参赛，企业赛道题目详见附件2。</w:t>
      </w:r>
    </w:p>
    <w:p w14:paraId="55F4165E">
      <w:pPr>
        <w:spacing w:line="480" w:lineRule="exact"/>
        <w:ind w:firstLine="562" w:firstLineChars="2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注</w:t>
      </w:r>
      <w:r>
        <w:rPr>
          <w:rFonts w:hint="eastAsia" w:ascii="宋体" w:hAnsi="宋体" w:cs="宋体"/>
          <w:sz w:val="28"/>
          <w:szCs w:val="28"/>
        </w:rPr>
        <w:t>：</w:t>
      </w:r>
      <w:r>
        <w:rPr>
          <w:rFonts w:hint="eastAsia" w:ascii="宋体" w:hAnsi="宋体" w:cs="宋体"/>
          <w:b/>
          <w:bCs/>
          <w:sz w:val="28"/>
          <w:szCs w:val="28"/>
        </w:rPr>
        <w:t>参赛队伍提交的参赛作品，参赛者享有署名权、著作权，组织方享有使用权（包括但不限于信息网络传播权、电子版专有出版权等）。</w:t>
      </w:r>
    </w:p>
    <w:p w14:paraId="371CCDDD">
      <w:pPr>
        <w:pStyle w:val="2"/>
        <w:numPr>
          <w:ilvl w:val="0"/>
          <w:numId w:val="1"/>
        </w:numPr>
        <w:spacing w:before="156" w:beforeLines="50" w:after="156" w:afterLines="50" w:line="240" w:lineRule="auto"/>
        <w:rPr>
          <w:rFonts w:ascii="黑体" w:hAnsi="黑体" w:eastAsia="黑体" w:cs="黑体"/>
          <w:sz w:val="28"/>
          <w:szCs w:val="28"/>
        </w:rPr>
      </w:pPr>
      <w:bookmarkStart w:id="4" w:name="_Toc11039"/>
      <w:r>
        <w:rPr>
          <w:rFonts w:hint="eastAsia" w:ascii="黑体" w:hAnsi="黑体" w:eastAsia="黑体" w:cs="黑体"/>
          <w:sz w:val="28"/>
          <w:szCs w:val="28"/>
        </w:rPr>
        <w:t>作品要求及提交</w:t>
      </w:r>
      <w:bookmarkEnd w:id="4"/>
    </w:p>
    <w:p w14:paraId="040D3D9F">
      <w:pPr>
        <w:spacing w:line="480" w:lineRule="exact"/>
        <w:ind w:firstLine="560" w:firstLineChars="200"/>
      </w:pPr>
      <w:r>
        <w:rPr>
          <w:rFonts w:hint="eastAsia" w:ascii="宋体" w:hAnsi="宋体" w:cs="宋体"/>
          <w:sz w:val="28"/>
          <w:szCs w:val="28"/>
        </w:rPr>
        <w:t>1.本次比赛内容创作不限制工具的使用。参赛内容应该是队员原创作品、独立设计并完成，严禁抄袭、剽窃等行为。不允许用曾经参加其他赛事的获奖作品再次投稿。凡发现抄袭、剽窃等行为，将取消参赛队伍的参赛资格，并追究相关指导教师和参赛单位的责任。</w:t>
      </w:r>
    </w:p>
    <w:p w14:paraId="706A1285">
      <w:pPr>
        <w:spacing w:line="48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2.作品赛应提交以下材料：</w:t>
      </w:r>
    </w:p>
    <w:p w14:paraId="358D1DB0">
      <w:pPr>
        <w:spacing w:line="48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1）参赛报名表（附件2）；</w:t>
      </w:r>
    </w:p>
    <w:p w14:paraId="65C1675F">
      <w:pPr>
        <w:spacing w:line="48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2）不超过5分钟的作品演示视频；</w:t>
      </w:r>
    </w:p>
    <w:p w14:paraId="28BD0736">
      <w:pPr>
        <w:spacing w:line="48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3）不超过20页的作品陈述PPT；</w:t>
      </w:r>
    </w:p>
    <w:p w14:paraId="53B438EC">
      <w:pPr>
        <w:spacing w:line="48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4）带参赛者水印的作品内容、应用安装文件或硬件产品等（可选）；</w:t>
      </w:r>
    </w:p>
    <w:p w14:paraId="7918FBC4">
      <w:pPr>
        <w:spacing w:line="48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5）其它支撑作品的材料（可选，非强制性要求）。</w:t>
      </w:r>
    </w:p>
    <w:p w14:paraId="14A562AD">
      <w:pPr>
        <w:spacing w:line="48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3.作品赛提交时间及方式：202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sz w:val="28"/>
          <w:szCs w:val="28"/>
        </w:rPr>
        <w:t>年9月13日前，提交至邮箱jxcj_vr_xsb@163.com。</w:t>
      </w:r>
    </w:p>
    <w:p w14:paraId="3E242E7F">
      <w:pPr>
        <w:pStyle w:val="2"/>
        <w:numPr>
          <w:ilvl w:val="0"/>
          <w:numId w:val="1"/>
        </w:numPr>
        <w:spacing w:before="156" w:beforeLines="50" w:after="156" w:afterLines="50" w:line="240" w:lineRule="auto"/>
        <w:rPr>
          <w:rFonts w:ascii="黑体" w:hAnsi="黑体" w:eastAsia="黑体" w:cs="黑体"/>
          <w:sz w:val="28"/>
          <w:szCs w:val="28"/>
        </w:rPr>
      </w:pPr>
      <w:bookmarkStart w:id="5" w:name="_Toc32595"/>
      <w:r>
        <w:rPr>
          <w:rFonts w:hint="eastAsia" w:ascii="黑体" w:hAnsi="黑体" w:eastAsia="黑体" w:cs="黑体"/>
          <w:sz w:val="28"/>
          <w:szCs w:val="28"/>
        </w:rPr>
        <w:t>赛程安排</w:t>
      </w:r>
      <w:bookmarkEnd w:id="5"/>
    </w:p>
    <w:p w14:paraId="3562DEA7">
      <w:pPr>
        <w:spacing w:line="48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大赛分初赛、决赛两个阶段。初赛阶段学生网上提交参赛作品报名表、作品展示Demo、PPT或演示程序，专家网上评审后产生决赛名单。进入决赛队伍将参加现场比赛，优秀作品推荐参加中国虚拟现实大会国赛（报名及注册方式另行通知）。</w:t>
      </w:r>
    </w:p>
    <w:p w14:paraId="57C32326">
      <w:pPr>
        <w:spacing w:line="48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1.报名及提交参赛作品截止：202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sz w:val="28"/>
          <w:szCs w:val="28"/>
        </w:rPr>
        <w:t>年9月13日</w:t>
      </w:r>
    </w:p>
    <w:p w14:paraId="32BF1BE0">
      <w:pPr>
        <w:spacing w:line="48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2.初评及公布入围决赛名单：202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sz w:val="28"/>
          <w:szCs w:val="28"/>
        </w:rPr>
        <w:t>年9月14-21日</w:t>
      </w:r>
    </w:p>
    <w:p w14:paraId="29690F43">
      <w:pPr>
        <w:spacing w:line="48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3.现场决赛时间：202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sz w:val="28"/>
          <w:szCs w:val="28"/>
        </w:rPr>
        <w:t>年9月2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sz w:val="28"/>
          <w:szCs w:val="28"/>
        </w:rPr>
        <w:t>日</w:t>
      </w:r>
    </w:p>
    <w:p w14:paraId="63FCF231">
      <w:pPr>
        <w:spacing w:line="48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4.公布获奖名单：202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sz w:val="28"/>
          <w:szCs w:val="28"/>
        </w:rPr>
        <w:t>年9月30日</w:t>
      </w:r>
    </w:p>
    <w:p w14:paraId="3D21D30F">
      <w:pPr>
        <w:pStyle w:val="2"/>
        <w:numPr>
          <w:ilvl w:val="0"/>
          <w:numId w:val="1"/>
        </w:numPr>
        <w:spacing w:before="156" w:beforeLines="50" w:after="156" w:afterLines="50" w:line="240" w:lineRule="auto"/>
        <w:rPr>
          <w:rFonts w:ascii="黑体" w:hAnsi="黑体" w:eastAsia="黑体" w:cs="黑体"/>
          <w:sz w:val="28"/>
          <w:szCs w:val="28"/>
        </w:rPr>
      </w:pPr>
      <w:bookmarkStart w:id="6" w:name="_Toc4159"/>
      <w:r>
        <w:rPr>
          <w:rFonts w:hint="eastAsia" w:ascii="黑体" w:hAnsi="黑体" w:eastAsia="黑体" w:cs="黑体"/>
          <w:sz w:val="28"/>
          <w:szCs w:val="28"/>
        </w:rPr>
        <w:t>评审方式</w:t>
      </w:r>
      <w:bookmarkEnd w:id="6"/>
    </w:p>
    <w:p w14:paraId="46DB5CAB">
      <w:pPr>
        <w:spacing w:line="480" w:lineRule="exact"/>
        <w:ind w:firstLine="560" w:firstLineChars="200"/>
        <w:rPr>
          <w:rFonts w:ascii="宋体" w:hAnsi="宋体" w:cs="宋体"/>
          <w:sz w:val="28"/>
          <w:szCs w:val="28"/>
        </w:rPr>
      </w:pPr>
      <w:bookmarkStart w:id="7" w:name="_Toc23060"/>
      <w:r>
        <w:rPr>
          <w:rFonts w:hint="eastAsia" w:ascii="宋体" w:hAnsi="宋体" w:cs="宋体"/>
          <w:sz w:val="28"/>
          <w:szCs w:val="28"/>
        </w:rPr>
        <w:t>秉承“公平、公开、公正”的原则，参赛作品指导教师不得作为初赛及决赛评委，参赛作品不得侵犯第三方知识产权。</w:t>
      </w:r>
    </w:p>
    <w:p w14:paraId="4EFC08DF">
      <w:pPr>
        <w:spacing w:line="48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（一）初赛</w:t>
      </w:r>
    </w:p>
    <w:p w14:paraId="0841CBA0">
      <w:pPr>
        <w:spacing w:line="48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初赛包括三个环节：</w:t>
      </w:r>
    </w:p>
    <w:p w14:paraId="36736E02">
      <w:pPr>
        <w:spacing w:line="48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1.形式检查：对参赛材料和作品等进行形式检查，对参赛者的有效身份信息进行审核；</w:t>
      </w:r>
    </w:p>
    <w:p w14:paraId="27BB4002">
      <w:pPr>
        <w:spacing w:line="48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2.专家网络评审；</w:t>
      </w:r>
    </w:p>
    <w:p w14:paraId="2FA28AB8">
      <w:pPr>
        <w:spacing w:line="48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3.公示：根据参赛作品网络评审情况，公示参加决赛的作品名单，并通知参赛团队注册会议。如有异议，可在规定时间内向仲裁组进行申诉。</w:t>
      </w:r>
    </w:p>
    <w:p w14:paraId="20874095">
      <w:pPr>
        <w:spacing w:line="48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（二）决赛</w:t>
      </w:r>
    </w:p>
    <w:p w14:paraId="0EC874C3">
      <w:pPr>
        <w:spacing w:line="48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决赛包括两个环节：</w:t>
      </w:r>
    </w:p>
    <w:p w14:paraId="04BB8166">
      <w:pPr>
        <w:spacing w:line="48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参赛选手现场作品展示和答辩：每个团队答辩时间10分钟。在作品展示、答辩时需要向评审组说明作品创意与设计方案、作品实现技术、作品特色及创新等内容。同时，回答评委的现场提问。在作品评定过程中评委应本着独立工作的原则，根据决赛评分标准，单独给出作品答辩成绩。</w:t>
      </w:r>
    </w:p>
    <w:p w14:paraId="577A83D5">
      <w:pPr>
        <w:spacing w:line="48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2.决赛评审：答辩成绩按评分结果进行排序（普通高等学校赛道、职业院校赛道分别排序），根据大赛奖项设置名额，确定作品奖项的等级。</w:t>
      </w:r>
    </w:p>
    <w:p w14:paraId="654F5D0D">
      <w:pPr>
        <w:pStyle w:val="2"/>
        <w:numPr>
          <w:ilvl w:val="0"/>
          <w:numId w:val="1"/>
        </w:numPr>
        <w:spacing w:before="156" w:beforeLines="50" w:after="156" w:afterLines="50" w:line="240" w:lineRule="auto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奖项设置</w:t>
      </w:r>
      <w:bookmarkEnd w:id="7"/>
    </w:p>
    <w:p w14:paraId="51EA0F5B">
      <w:pPr>
        <w:spacing w:line="480" w:lineRule="exact"/>
        <w:ind w:firstLine="592" w:firstLineChars="200"/>
        <w:rPr>
          <w:rFonts w:ascii="宋体" w:hAnsi="宋体" w:cs="宋体"/>
          <w:spacing w:val="8"/>
          <w:sz w:val="28"/>
          <w:szCs w:val="28"/>
        </w:rPr>
      </w:pPr>
      <w:r>
        <w:rPr>
          <w:rFonts w:hint="eastAsia" w:ascii="宋体" w:hAnsi="宋体" w:cs="宋体"/>
          <w:spacing w:val="8"/>
          <w:sz w:val="28"/>
          <w:szCs w:val="28"/>
        </w:rPr>
        <w:t>本竞赛根据参赛作品的赛道和类别分别设立：一等奖、二等奖、三等奖、优秀指导教师奖等奖项以及优秀组织奖。</w:t>
      </w:r>
    </w:p>
    <w:p w14:paraId="379F009D">
      <w:pPr>
        <w:spacing w:line="480" w:lineRule="exact"/>
        <w:ind w:firstLine="592" w:firstLineChars="200"/>
        <w:rPr>
          <w:rFonts w:ascii="宋体" w:hAnsi="宋体" w:cs="宋体"/>
          <w:spacing w:val="8"/>
          <w:sz w:val="28"/>
          <w:szCs w:val="28"/>
        </w:rPr>
      </w:pPr>
      <w:r>
        <w:rPr>
          <w:rFonts w:hint="eastAsia" w:ascii="宋体" w:hAnsi="宋体" w:cs="宋体"/>
          <w:spacing w:val="8"/>
          <w:sz w:val="28"/>
          <w:szCs w:val="28"/>
        </w:rPr>
        <w:t>以最终报名成功的队伍为基数，分赛道（企业赛道、普通高等学校赛道、职业高等学校赛道）设置奖项。其中，企业赛道一等奖15%，二等奖25%，三等奖30%；普通高等学校赛道及职业高等学校赛道一等奖10%，二等奖20%，三等奖30%。</w:t>
      </w:r>
    </w:p>
    <w:p w14:paraId="7ACAA4A3">
      <w:pPr>
        <w:spacing w:line="480" w:lineRule="exact"/>
        <w:ind w:firstLine="592" w:firstLineChars="200"/>
        <w:rPr>
          <w:rFonts w:ascii="宋体" w:hAnsi="宋体" w:cs="宋体"/>
          <w:spacing w:val="8"/>
          <w:sz w:val="28"/>
          <w:szCs w:val="28"/>
        </w:rPr>
      </w:pPr>
      <w:r>
        <w:rPr>
          <w:rFonts w:hint="eastAsia" w:ascii="宋体" w:hAnsi="宋体" w:cs="宋体"/>
          <w:spacing w:val="8"/>
          <w:sz w:val="28"/>
          <w:szCs w:val="28"/>
        </w:rPr>
        <w:t>根据202</w:t>
      </w:r>
      <w:r>
        <w:rPr>
          <w:rFonts w:hint="eastAsia" w:ascii="宋体" w:hAnsi="宋体" w:cs="宋体"/>
          <w:spacing w:val="8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spacing w:val="8"/>
          <w:sz w:val="28"/>
          <w:szCs w:val="28"/>
        </w:rPr>
        <w:t>年度中国虚拟现实大赛分配名额，从大赛一等奖队伍中推荐进入中国虚拟现实大赛总决赛名单。</w:t>
      </w:r>
    </w:p>
    <w:p w14:paraId="121682E5">
      <w:pPr>
        <w:pStyle w:val="2"/>
        <w:numPr>
          <w:ilvl w:val="0"/>
          <w:numId w:val="1"/>
        </w:numPr>
        <w:spacing w:before="156" w:beforeLines="50" w:after="156" w:afterLines="50" w:line="240" w:lineRule="auto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联系人</w:t>
      </w:r>
    </w:p>
    <w:p w14:paraId="455A32D2">
      <w:pPr>
        <w:spacing w:line="480" w:lineRule="exact"/>
        <w:ind w:firstLine="592" w:firstLineChars="200"/>
        <w:rPr>
          <w:rFonts w:ascii="宋体" w:hAnsi="宋体" w:cs="宋体"/>
          <w:spacing w:val="8"/>
          <w:sz w:val="28"/>
          <w:szCs w:val="28"/>
        </w:rPr>
      </w:pPr>
      <w:r>
        <w:rPr>
          <w:rFonts w:hint="eastAsia" w:ascii="宋体" w:hAnsi="宋体" w:cs="宋体"/>
          <w:spacing w:val="8"/>
          <w:sz w:val="28"/>
          <w:szCs w:val="28"/>
        </w:rPr>
        <w:t>江老师：15170528267（手机）</w:t>
      </w:r>
    </w:p>
    <w:p w14:paraId="37B05903">
      <w:pPr>
        <w:spacing w:line="480" w:lineRule="exact"/>
        <w:rPr>
          <w:rFonts w:ascii="宋体" w:hAnsi="宋体" w:cs="宋体"/>
          <w:spacing w:val="8"/>
          <w:sz w:val="28"/>
          <w:szCs w:val="28"/>
        </w:rPr>
      </w:pPr>
    </w:p>
    <w:p w14:paraId="79F94A48">
      <w:pPr>
        <w:spacing w:line="480" w:lineRule="exact"/>
        <w:rPr>
          <w:rFonts w:ascii="宋体" w:hAnsi="宋体" w:cs="宋体"/>
          <w:spacing w:val="8"/>
          <w:sz w:val="28"/>
          <w:szCs w:val="28"/>
        </w:rPr>
      </w:pPr>
    </w:p>
    <w:p w14:paraId="7F3757EC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江西省虚拟现实        江西省虚拟现实(VR)       江西财经大学</w:t>
      </w:r>
    </w:p>
    <w:p w14:paraId="3A1AFEE5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教育联盟(盖章）   产业技术创新战略联盟（盖章）    （盖章）</w:t>
      </w:r>
    </w:p>
    <w:p w14:paraId="586E99B4">
      <w:pPr>
        <w:spacing w:line="480" w:lineRule="exact"/>
        <w:rPr>
          <w:rFonts w:ascii="宋体" w:hAnsi="宋体" w:cs="宋体"/>
          <w:sz w:val="28"/>
          <w:szCs w:val="28"/>
        </w:rPr>
      </w:pPr>
    </w:p>
    <w:p w14:paraId="1B07AAD6">
      <w:pPr>
        <w:spacing w:line="480" w:lineRule="exact"/>
        <w:rPr>
          <w:rFonts w:ascii="宋体" w:hAnsi="宋体" w:cs="宋体"/>
          <w:sz w:val="28"/>
          <w:szCs w:val="28"/>
        </w:rPr>
      </w:pPr>
    </w:p>
    <w:p w14:paraId="5D4F11EA">
      <w:pPr>
        <w:spacing w:line="480" w:lineRule="exact"/>
        <w:rPr>
          <w:rFonts w:ascii="宋体" w:hAnsi="宋体" w:cs="宋体"/>
          <w:sz w:val="28"/>
          <w:szCs w:val="28"/>
        </w:rPr>
      </w:pPr>
    </w:p>
    <w:p w14:paraId="513869F4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               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17</w:t>
      </w:r>
      <w:bookmarkStart w:id="9" w:name="_GoBack"/>
      <w:bookmarkEnd w:id="9"/>
      <w:r>
        <w:rPr>
          <w:rFonts w:hint="eastAsia" w:ascii="宋体" w:hAnsi="宋体" w:cs="宋体"/>
          <w:sz w:val="28"/>
          <w:szCs w:val="28"/>
        </w:rPr>
        <w:t>日</w:t>
      </w:r>
    </w:p>
    <w:p w14:paraId="1A8E3B6C"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br w:type="page"/>
      </w:r>
    </w:p>
    <w:p w14:paraId="08F5896C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附件1. 企业赛道题目</w:t>
      </w:r>
    </w:p>
    <w:p w14:paraId="157CEF00">
      <w:pPr>
        <w:spacing w:line="480" w:lineRule="exact"/>
        <w:rPr>
          <w:rFonts w:ascii="宋体" w:hAnsi="宋体" w:cs="宋体"/>
          <w:sz w:val="28"/>
          <w:szCs w:val="28"/>
        </w:rPr>
      </w:pPr>
    </w:p>
    <w:tbl>
      <w:tblPr>
        <w:tblStyle w:val="10"/>
        <w:tblW w:w="823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323"/>
        <w:gridCol w:w="1615"/>
        <w:gridCol w:w="4381"/>
      </w:tblGrid>
      <w:tr w14:paraId="2245C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916" w:type="dxa"/>
            <w:shd w:val="clear" w:color="auto" w:fill="auto"/>
            <w:vAlign w:val="center"/>
          </w:tcPr>
          <w:p w14:paraId="600C81E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3E53E21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4CA7534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命题名称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B78A01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命题内容</w:t>
            </w:r>
          </w:p>
        </w:tc>
      </w:tr>
      <w:tr w14:paraId="05674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16" w:type="dxa"/>
            <w:shd w:val="clear" w:color="auto" w:fill="auto"/>
            <w:noWrap/>
            <w:vAlign w:val="center"/>
          </w:tcPr>
          <w:p w14:paraId="1F40D7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5AC303B7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pacing w:val="8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8"/>
                <w:sz w:val="24"/>
                <w:szCs w:val="24"/>
                <w:shd w:val="clear" w:color="auto" w:fill="FFFFFF"/>
              </w:rPr>
              <w:t>南昌威爱信息科技有限公司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22EB6E52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pacing w:val="8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8"/>
                <w:sz w:val="24"/>
                <w:szCs w:val="24"/>
                <w:shd w:val="clear" w:color="auto" w:fill="FFFFFF"/>
              </w:rPr>
              <w:t>AR文创产品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49A8CB9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pacing w:val="8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8"/>
                <w:sz w:val="24"/>
                <w:szCs w:val="24"/>
                <w:shd w:val="clear" w:color="auto" w:fill="FFFFFF"/>
              </w:rPr>
              <w:t>以八一、南昌、文旅为设计要点和基础命题，围绕老南昌</w:t>
            </w:r>
            <w:r>
              <w:rPr>
                <w:rFonts w:ascii="宋体" w:hAnsi="宋体"/>
                <w:sz w:val="24"/>
                <w:szCs w:val="24"/>
              </w:rPr>
              <w:t>“七门·九洲·十八坡”</w:t>
            </w:r>
            <w:r>
              <w:rPr>
                <w:rFonts w:hint="eastAsia" w:ascii="宋体" w:hAnsi="宋体"/>
                <w:sz w:val="24"/>
                <w:szCs w:val="24"/>
              </w:rPr>
              <w:t>背景做故事概要，完成冰箱贴、徽章、明信片或其它类型AR文创产品设计（以上任选一种即可）。要求不得出现虚构、重构重大历史事件，宣传正确价值观，规避人物肖像等问题。</w:t>
            </w:r>
          </w:p>
        </w:tc>
      </w:tr>
    </w:tbl>
    <w:p w14:paraId="2D357019">
      <w:pPr>
        <w:spacing w:line="360" w:lineRule="auto"/>
        <w:ind w:firstLine="570"/>
        <w:rPr>
          <w:rFonts w:ascii="宋体" w:hAnsi="宋体" w:cs="宋体"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3D5C5BD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附件2 202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sz w:val="28"/>
          <w:szCs w:val="28"/>
        </w:rPr>
        <w:t>年度江西省大学生虚拟现实大赛报名表.docx​</w:t>
      </w:r>
    </w:p>
    <w:tbl>
      <w:tblPr>
        <w:tblStyle w:val="10"/>
        <w:tblW w:w="10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96"/>
        <w:gridCol w:w="993"/>
        <w:gridCol w:w="1275"/>
        <w:gridCol w:w="2835"/>
        <w:gridCol w:w="1418"/>
        <w:gridCol w:w="2126"/>
      </w:tblGrid>
      <w:tr w14:paraId="092CC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4" w:hRule="atLeast"/>
          <w:jc w:val="center"/>
        </w:trPr>
        <w:tc>
          <w:tcPr>
            <w:tcW w:w="1696" w:type="dxa"/>
            <w:vAlign w:val="center"/>
          </w:tcPr>
          <w:p w14:paraId="225198D9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团队名称</w:t>
            </w:r>
          </w:p>
        </w:tc>
        <w:tc>
          <w:tcPr>
            <w:tcW w:w="5103" w:type="dxa"/>
            <w:gridSpan w:val="3"/>
            <w:vAlign w:val="center"/>
          </w:tcPr>
          <w:p w14:paraId="13C0F62B"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i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i/>
                <w:color w:val="A6A6A6"/>
                <w:kern w:val="0"/>
                <w:sz w:val="24"/>
                <w:szCs w:val="24"/>
              </w:rPr>
              <w:t>**大学星航一队</w:t>
            </w:r>
          </w:p>
        </w:tc>
        <w:tc>
          <w:tcPr>
            <w:tcW w:w="1418" w:type="dxa"/>
            <w:vAlign w:val="center"/>
          </w:tcPr>
          <w:p w14:paraId="69789DCF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作品类型</w:t>
            </w:r>
          </w:p>
          <w:p w14:paraId="6ED68905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及组别</w:t>
            </w:r>
          </w:p>
        </w:tc>
        <w:tc>
          <w:tcPr>
            <w:tcW w:w="2126" w:type="dxa"/>
            <w:vAlign w:val="center"/>
          </w:tcPr>
          <w:p w14:paraId="0B35183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如：应用类1组</w:t>
            </w:r>
          </w:p>
        </w:tc>
      </w:tr>
      <w:tr w14:paraId="5BF22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7" w:hRule="atLeast"/>
          <w:jc w:val="center"/>
        </w:trPr>
        <w:tc>
          <w:tcPr>
            <w:tcW w:w="1696" w:type="dxa"/>
            <w:vAlign w:val="center"/>
          </w:tcPr>
          <w:p w14:paraId="651C3A04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参赛口号</w:t>
            </w:r>
          </w:p>
        </w:tc>
        <w:tc>
          <w:tcPr>
            <w:tcW w:w="8647" w:type="dxa"/>
            <w:gridSpan w:val="5"/>
            <w:vAlign w:val="center"/>
          </w:tcPr>
          <w:p w14:paraId="501E8EE8"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</w:tr>
      <w:tr w14:paraId="735AD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7" w:hRule="atLeast"/>
          <w:jc w:val="center"/>
        </w:trPr>
        <w:tc>
          <w:tcPr>
            <w:tcW w:w="1696" w:type="dxa"/>
            <w:vAlign w:val="center"/>
          </w:tcPr>
          <w:p w14:paraId="46751EDB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8647" w:type="dxa"/>
            <w:gridSpan w:val="5"/>
            <w:vAlign w:val="center"/>
          </w:tcPr>
          <w:p w14:paraId="6DF5264D"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</w:tr>
      <w:tr w14:paraId="154B9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7" w:hRule="atLeast"/>
          <w:jc w:val="center"/>
        </w:trPr>
        <w:tc>
          <w:tcPr>
            <w:tcW w:w="1696" w:type="dxa"/>
            <w:vAlign w:val="center"/>
          </w:tcPr>
          <w:p w14:paraId="1DEDB385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院校名称</w:t>
            </w:r>
          </w:p>
        </w:tc>
        <w:tc>
          <w:tcPr>
            <w:tcW w:w="8647" w:type="dxa"/>
            <w:gridSpan w:val="5"/>
            <w:vAlign w:val="center"/>
          </w:tcPr>
          <w:p w14:paraId="6A35AC85"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</w:tr>
      <w:tr w14:paraId="1507C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7" w:hRule="atLeast"/>
          <w:jc w:val="center"/>
        </w:trPr>
        <w:tc>
          <w:tcPr>
            <w:tcW w:w="1696" w:type="dxa"/>
            <w:vAlign w:val="center"/>
          </w:tcPr>
          <w:p w14:paraId="6A8CB2CD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院校地址</w:t>
            </w:r>
          </w:p>
        </w:tc>
        <w:tc>
          <w:tcPr>
            <w:tcW w:w="5103" w:type="dxa"/>
            <w:gridSpan w:val="3"/>
            <w:vAlign w:val="center"/>
          </w:tcPr>
          <w:p w14:paraId="62B5E71D">
            <w:pPr>
              <w:widowControl/>
              <w:spacing w:line="276" w:lineRule="auto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9BC0693">
            <w:pPr>
              <w:widowControl/>
              <w:spacing w:line="276" w:lineRule="auto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邮编</w:t>
            </w:r>
          </w:p>
        </w:tc>
        <w:tc>
          <w:tcPr>
            <w:tcW w:w="2126" w:type="dxa"/>
            <w:vAlign w:val="center"/>
          </w:tcPr>
          <w:p w14:paraId="5273834E">
            <w:pPr>
              <w:widowControl/>
              <w:spacing w:line="276" w:lineRule="auto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</w:tr>
      <w:tr w14:paraId="73770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3" w:hRule="atLeast"/>
          <w:jc w:val="center"/>
        </w:trPr>
        <w:tc>
          <w:tcPr>
            <w:tcW w:w="1696" w:type="dxa"/>
            <w:vAlign w:val="center"/>
          </w:tcPr>
          <w:p w14:paraId="73DF021D"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领队（组长）</w:t>
            </w:r>
          </w:p>
        </w:tc>
        <w:tc>
          <w:tcPr>
            <w:tcW w:w="993" w:type="dxa"/>
            <w:vAlign w:val="center"/>
          </w:tcPr>
          <w:p w14:paraId="0FF70B54"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F8342C8"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835" w:type="dxa"/>
            <w:vAlign w:val="center"/>
          </w:tcPr>
          <w:p w14:paraId="2608016E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032D2E3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126" w:type="dxa"/>
            <w:vAlign w:val="center"/>
          </w:tcPr>
          <w:p w14:paraId="5DC1C35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2107E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3" w:hRule="atLeast"/>
          <w:jc w:val="center"/>
        </w:trPr>
        <w:tc>
          <w:tcPr>
            <w:tcW w:w="1696" w:type="dxa"/>
            <w:vAlign w:val="center"/>
          </w:tcPr>
          <w:p w14:paraId="2BE4C459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5103" w:type="dxa"/>
            <w:gridSpan w:val="3"/>
            <w:vAlign w:val="center"/>
          </w:tcPr>
          <w:p w14:paraId="01ACC11D">
            <w:pPr>
              <w:widowControl/>
              <w:spacing w:line="276" w:lineRule="auto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749D764">
            <w:pPr>
              <w:widowControl/>
              <w:spacing w:line="276" w:lineRule="auto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邮箱</w:t>
            </w:r>
          </w:p>
        </w:tc>
        <w:tc>
          <w:tcPr>
            <w:tcW w:w="2126" w:type="dxa"/>
            <w:vAlign w:val="center"/>
          </w:tcPr>
          <w:p w14:paraId="5662F42A">
            <w:pPr>
              <w:widowControl/>
              <w:spacing w:line="276" w:lineRule="auto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</w:tr>
      <w:tr w14:paraId="6E117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3" w:hRule="atLeast"/>
          <w:jc w:val="center"/>
        </w:trPr>
        <w:tc>
          <w:tcPr>
            <w:tcW w:w="1696" w:type="dxa"/>
            <w:vAlign w:val="center"/>
          </w:tcPr>
          <w:p w14:paraId="2D1C8261"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团队成员1</w:t>
            </w:r>
          </w:p>
        </w:tc>
        <w:tc>
          <w:tcPr>
            <w:tcW w:w="993" w:type="dxa"/>
            <w:vAlign w:val="center"/>
          </w:tcPr>
          <w:p w14:paraId="6A69AB0A"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56F5789"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835" w:type="dxa"/>
            <w:vAlign w:val="center"/>
          </w:tcPr>
          <w:p w14:paraId="7F2A71A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BFBC0CE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126" w:type="dxa"/>
            <w:vAlign w:val="center"/>
          </w:tcPr>
          <w:p w14:paraId="22E6D4E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3945C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3" w:hRule="atLeast"/>
          <w:jc w:val="center"/>
        </w:trPr>
        <w:tc>
          <w:tcPr>
            <w:tcW w:w="1696" w:type="dxa"/>
            <w:vAlign w:val="center"/>
          </w:tcPr>
          <w:p w14:paraId="2333B7A0"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学号</w:t>
            </w:r>
          </w:p>
        </w:tc>
        <w:tc>
          <w:tcPr>
            <w:tcW w:w="993" w:type="dxa"/>
            <w:vAlign w:val="center"/>
          </w:tcPr>
          <w:p w14:paraId="71D1A37B"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5472E61"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院系级</w:t>
            </w:r>
          </w:p>
        </w:tc>
        <w:tc>
          <w:tcPr>
            <w:tcW w:w="2835" w:type="dxa"/>
            <w:vAlign w:val="center"/>
          </w:tcPr>
          <w:p w14:paraId="0BA2BE8C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i/>
                <w:color w:val="A6A6A6"/>
                <w:kern w:val="0"/>
                <w:sz w:val="24"/>
                <w:szCs w:val="24"/>
              </w:rPr>
              <w:t>信息科学院计算机系17级</w:t>
            </w:r>
          </w:p>
        </w:tc>
        <w:tc>
          <w:tcPr>
            <w:tcW w:w="1418" w:type="dxa"/>
            <w:vAlign w:val="center"/>
          </w:tcPr>
          <w:p w14:paraId="50CFA4D5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邮箱</w:t>
            </w:r>
          </w:p>
        </w:tc>
        <w:tc>
          <w:tcPr>
            <w:tcW w:w="2126" w:type="dxa"/>
            <w:vAlign w:val="center"/>
          </w:tcPr>
          <w:p w14:paraId="2F3ADF3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7EF87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3" w:hRule="atLeast"/>
          <w:jc w:val="center"/>
        </w:trPr>
        <w:tc>
          <w:tcPr>
            <w:tcW w:w="1696" w:type="dxa"/>
            <w:vAlign w:val="center"/>
          </w:tcPr>
          <w:p w14:paraId="5A2B5CF8"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团队成员2</w:t>
            </w:r>
          </w:p>
        </w:tc>
        <w:tc>
          <w:tcPr>
            <w:tcW w:w="993" w:type="dxa"/>
            <w:vAlign w:val="center"/>
          </w:tcPr>
          <w:p w14:paraId="14297C57"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815EA82"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835" w:type="dxa"/>
            <w:vAlign w:val="center"/>
          </w:tcPr>
          <w:p w14:paraId="7F8410D7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251A21F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126" w:type="dxa"/>
            <w:vAlign w:val="center"/>
          </w:tcPr>
          <w:p w14:paraId="31362E40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13BC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3" w:hRule="atLeast"/>
          <w:jc w:val="center"/>
        </w:trPr>
        <w:tc>
          <w:tcPr>
            <w:tcW w:w="1696" w:type="dxa"/>
            <w:vAlign w:val="center"/>
          </w:tcPr>
          <w:p w14:paraId="4AC52323"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学号</w:t>
            </w:r>
          </w:p>
        </w:tc>
        <w:tc>
          <w:tcPr>
            <w:tcW w:w="993" w:type="dxa"/>
            <w:vAlign w:val="center"/>
          </w:tcPr>
          <w:p w14:paraId="6A8859F8"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FBCFC83"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院系级</w:t>
            </w:r>
          </w:p>
        </w:tc>
        <w:tc>
          <w:tcPr>
            <w:tcW w:w="2835" w:type="dxa"/>
            <w:vAlign w:val="center"/>
          </w:tcPr>
          <w:p w14:paraId="159696A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6C9CA61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邮箱</w:t>
            </w:r>
          </w:p>
        </w:tc>
        <w:tc>
          <w:tcPr>
            <w:tcW w:w="2126" w:type="dxa"/>
            <w:vAlign w:val="center"/>
          </w:tcPr>
          <w:p w14:paraId="3135AA4C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3722C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3" w:hRule="atLeast"/>
          <w:jc w:val="center"/>
        </w:trPr>
        <w:tc>
          <w:tcPr>
            <w:tcW w:w="1696" w:type="dxa"/>
            <w:vAlign w:val="center"/>
          </w:tcPr>
          <w:p w14:paraId="2AD52C50"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团队成员3</w:t>
            </w:r>
          </w:p>
        </w:tc>
        <w:tc>
          <w:tcPr>
            <w:tcW w:w="993" w:type="dxa"/>
            <w:vAlign w:val="center"/>
          </w:tcPr>
          <w:p w14:paraId="6603A2EB"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823AA17"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835" w:type="dxa"/>
            <w:vAlign w:val="center"/>
          </w:tcPr>
          <w:p w14:paraId="67672DAC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738BC7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126" w:type="dxa"/>
            <w:vAlign w:val="center"/>
          </w:tcPr>
          <w:p w14:paraId="379CBED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62A89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3" w:hRule="atLeast"/>
          <w:jc w:val="center"/>
        </w:trPr>
        <w:tc>
          <w:tcPr>
            <w:tcW w:w="1696" w:type="dxa"/>
            <w:vAlign w:val="center"/>
          </w:tcPr>
          <w:p w14:paraId="79426439"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学号</w:t>
            </w:r>
          </w:p>
        </w:tc>
        <w:tc>
          <w:tcPr>
            <w:tcW w:w="993" w:type="dxa"/>
            <w:vAlign w:val="center"/>
          </w:tcPr>
          <w:p w14:paraId="0BC2DEB9"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8304EC0"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院系级</w:t>
            </w:r>
          </w:p>
        </w:tc>
        <w:tc>
          <w:tcPr>
            <w:tcW w:w="2835" w:type="dxa"/>
            <w:vAlign w:val="center"/>
          </w:tcPr>
          <w:p w14:paraId="3F8B4BD5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1BDC83E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邮箱</w:t>
            </w:r>
          </w:p>
        </w:tc>
        <w:tc>
          <w:tcPr>
            <w:tcW w:w="2126" w:type="dxa"/>
            <w:vAlign w:val="center"/>
          </w:tcPr>
          <w:p w14:paraId="33FFA83C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39065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3" w:hRule="atLeast"/>
          <w:jc w:val="center"/>
        </w:trPr>
        <w:tc>
          <w:tcPr>
            <w:tcW w:w="1696" w:type="dxa"/>
            <w:vAlign w:val="center"/>
          </w:tcPr>
          <w:p w14:paraId="7D80FDFA"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团队成员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14:paraId="541CDD28"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44E5329"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835" w:type="dxa"/>
            <w:vAlign w:val="center"/>
          </w:tcPr>
          <w:p w14:paraId="728B1C6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D9455D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126" w:type="dxa"/>
            <w:vAlign w:val="center"/>
          </w:tcPr>
          <w:p w14:paraId="74AFD51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63D82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3" w:hRule="atLeast"/>
          <w:jc w:val="center"/>
        </w:trPr>
        <w:tc>
          <w:tcPr>
            <w:tcW w:w="1696" w:type="dxa"/>
            <w:vAlign w:val="center"/>
          </w:tcPr>
          <w:p w14:paraId="6BBBB3FC"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学号</w:t>
            </w:r>
          </w:p>
        </w:tc>
        <w:tc>
          <w:tcPr>
            <w:tcW w:w="993" w:type="dxa"/>
            <w:vAlign w:val="center"/>
          </w:tcPr>
          <w:p w14:paraId="73AFDE18"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9F16877"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院系级</w:t>
            </w:r>
          </w:p>
        </w:tc>
        <w:tc>
          <w:tcPr>
            <w:tcW w:w="2835" w:type="dxa"/>
            <w:vAlign w:val="center"/>
          </w:tcPr>
          <w:p w14:paraId="0B8BB55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8594F10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邮箱</w:t>
            </w:r>
          </w:p>
        </w:tc>
        <w:tc>
          <w:tcPr>
            <w:tcW w:w="2126" w:type="dxa"/>
            <w:vAlign w:val="center"/>
          </w:tcPr>
          <w:p w14:paraId="74A00477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D8F8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atLeast"/>
          <w:jc w:val="center"/>
        </w:trPr>
        <w:tc>
          <w:tcPr>
            <w:tcW w:w="1696" w:type="dxa"/>
            <w:vMerge w:val="restart"/>
            <w:vAlign w:val="center"/>
          </w:tcPr>
          <w:p w14:paraId="0FA021ED"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993" w:type="dxa"/>
            <w:vMerge w:val="restart"/>
            <w:vAlign w:val="center"/>
          </w:tcPr>
          <w:p w14:paraId="002A192B"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60BD205C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单位及</w:t>
            </w:r>
          </w:p>
          <w:p w14:paraId="44636EA1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职务职称</w:t>
            </w:r>
          </w:p>
        </w:tc>
        <w:tc>
          <w:tcPr>
            <w:tcW w:w="2835" w:type="dxa"/>
            <w:vMerge w:val="restart"/>
            <w:vAlign w:val="center"/>
          </w:tcPr>
          <w:p w14:paraId="64A6984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1F944E0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126" w:type="dxa"/>
            <w:vAlign w:val="center"/>
          </w:tcPr>
          <w:p w14:paraId="051A2D20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BE9F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atLeast"/>
          <w:jc w:val="center"/>
        </w:trPr>
        <w:tc>
          <w:tcPr>
            <w:tcW w:w="1696" w:type="dxa"/>
            <w:vMerge w:val="continue"/>
            <w:vAlign w:val="center"/>
          </w:tcPr>
          <w:p w14:paraId="28A56D79"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 w14:paraId="0C5737D3"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5E97392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  <w:vAlign w:val="center"/>
          </w:tcPr>
          <w:p w14:paraId="13D4902E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851D36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邮箱</w:t>
            </w:r>
          </w:p>
        </w:tc>
        <w:tc>
          <w:tcPr>
            <w:tcW w:w="2126" w:type="dxa"/>
            <w:vAlign w:val="center"/>
          </w:tcPr>
          <w:p w14:paraId="4C2C87E0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6CA05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exac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71033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bookmarkStart w:id="8" w:name="主题词"/>
            <w:bookmarkEnd w:id="8"/>
            <w:r>
              <w:rPr>
                <w:rFonts w:hint="eastAsia" w:ascii="宋体" w:hAnsi="宋体"/>
                <w:sz w:val="24"/>
                <w:szCs w:val="24"/>
              </w:rPr>
              <w:t>作品简介</w:t>
            </w:r>
          </w:p>
        </w:tc>
        <w:tc>
          <w:tcPr>
            <w:tcW w:w="86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10DFC">
            <w:pPr>
              <w:spacing w:after="156" w:afterLines="50" w:line="276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作品内容说明，以及在开发应用过程中的简短描述文件</w:t>
            </w:r>
          </w:p>
          <w:p w14:paraId="4F715F8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包括：功能性指标、技术方法、使用工具（不超过 </w:t>
            </w:r>
            <w:r>
              <w:rPr>
                <w:rFonts w:ascii="宋体" w:hAnsi="宋体"/>
                <w:sz w:val="24"/>
                <w:szCs w:val="24"/>
              </w:rPr>
              <w:t>500 字）</w:t>
            </w:r>
          </w:p>
        </w:tc>
      </w:tr>
      <w:tr w14:paraId="3BD715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exac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D0ED9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创新及实用性</w:t>
            </w:r>
          </w:p>
        </w:tc>
        <w:tc>
          <w:tcPr>
            <w:tcW w:w="86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0E7A1">
            <w:pPr>
              <w:spacing w:after="156" w:afterLines="50" w:line="276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参赛作品的优势及特色说明</w:t>
            </w:r>
          </w:p>
          <w:p w14:paraId="43B79240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包括：创新思路、应用性及前景分析等（不超过 </w:t>
            </w:r>
            <w:r>
              <w:rPr>
                <w:rFonts w:ascii="宋体" w:hAnsi="宋体"/>
                <w:sz w:val="24"/>
                <w:szCs w:val="24"/>
              </w:rPr>
              <w:t>500 字）</w:t>
            </w:r>
          </w:p>
        </w:tc>
      </w:tr>
      <w:tr w14:paraId="3F1D73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18" w:hRule="exact"/>
          <w:jc w:val="center"/>
        </w:trPr>
        <w:tc>
          <w:tcPr>
            <w:tcW w:w="103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B7B01">
            <w:pPr>
              <w:spacing w:line="36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作品承诺</w:t>
            </w:r>
          </w:p>
          <w:p w14:paraId="7FB92C8D">
            <w:pPr>
              <w:autoSpaceDE w:val="0"/>
              <w:autoSpaceDN w:val="0"/>
              <w:adjustRightInd w:val="0"/>
              <w:snapToGrid w:val="0"/>
              <w:ind w:firstLine="357"/>
              <w:rPr>
                <w:rFonts w:ascii="宋体" w:hAnsi="宋体" w:cs="仿宋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仿宋"/>
                <w:sz w:val="24"/>
                <w:szCs w:val="24"/>
                <w:lang w:val="zh-CN"/>
              </w:rPr>
              <w:t>本人已详细阅读本次大赛的章程，并承诺遵守有关规定。</w:t>
            </w:r>
            <w:r>
              <w:rPr>
                <w:rFonts w:hint="eastAsia" w:ascii="宋体" w:hAnsi="宋体" w:cs="仿宋"/>
                <w:b/>
                <w:bCs/>
                <w:sz w:val="24"/>
                <w:szCs w:val="24"/>
                <w:lang w:val="zh-CN"/>
              </w:rPr>
              <w:t>本人提供的作品为原创作品</w:t>
            </w:r>
            <w:r>
              <w:rPr>
                <w:rFonts w:hint="eastAsia" w:ascii="宋体" w:hAnsi="宋体" w:cs="仿宋"/>
                <w:sz w:val="24"/>
                <w:szCs w:val="24"/>
                <w:lang w:val="zh-CN"/>
              </w:rPr>
              <w:t>，</w:t>
            </w:r>
            <w:r>
              <w:rPr>
                <w:rFonts w:hint="eastAsia" w:ascii="宋体" w:hAnsi="宋体" w:cs="仿宋"/>
                <w:b/>
                <w:bCs/>
                <w:sz w:val="24"/>
                <w:szCs w:val="24"/>
                <w:lang w:val="zh-CN"/>
              </w:rPr>
              <w:t>未曾参加过任何其他相关竞赛</w:t>
            </w:r>
            <w:r>
              <w:rPr>
                <w:rFonts w:hint="eastAsia" w:ascii="宋体" w:hAnsi="宋体" w:cs="仿宋"/>
                <w:sz w:val="24"/>
                <w:szCs w:val="24"/>
                <w:lang w:val="zh-CN"/>
              </w:rPr>
              <w:t>，</w:t>
            </w:r>
            <w:r>
              <w:rPr>
                <w:rFonts w:hint="eastAsia" w:ascii="宋体" w:hAnsi="宋体" w:cs="仿宋"/>
                <w:b/>
                <w:bCs/>
                <w:sz w:val="24"/>
                <w:szCs w:val="24"/>
                <w:lang w:val="zh-CN"/>
              </w:rPr>
              <w:t>保证对参赛作品拥有充分、完全、排他的知识产权，不侵犯他人的任何专利、著作权、商标权及其他知识产权；若有知识产权纠纷或争议，其法律责任由本人自行负责，与大赛主办方无关。</w:t>
            </w:r>
            <w:r>
              <w:rPr>
                <w:rFonts w:hint="eastAsia" w:ascii="宋体" w:hAnsi="宋体" w:cs="仿宋"/>
                <w:sz w:val="24"/>
                <w:szCs w:val="24"/>
                <w:lang w:val="zh-CN"/>
              </w:rPr>
              <w:t>本人的参赛作品如果得以入选，本人同意该作品可由大赛主办单位公开出版、展示、展览、推广宣传和在有关媒体进行报道，参赛团队拥有获奖作品的其它权利。（本承诺内容不得更改）</w:t>
            </w:r>
          </w:p>
          <w:p w14:paraId="18BDB433">
            <w:pPr>
              <w:autoSpaceDE w:val="0"/>
              <w:autoSpaceDN w:val="0"/>
              <w:adjustRightInd w:val="0"/>
              <w:snapToGrid w:val="0"/>
              <w:ind w:firstLine="357"/>
              <w:rPr>
                <w:rFonts w:ascii="宋体" w:hAnsi="宋体" w:cs="仿宋"/>
                <w:sz w:val="24"/>
                <w:szCs w:val="24"/>
                <w:lang w:val="zh-CN"/>
              </w:rPr>
            </w:pPr>
          </w:p>
          <w:p w14:paraId="54BABD8F">
            <w:pPr>
              <w:spacing w:after="156" w:afterLines="50" w:line="276" w:lineRule="auto"/>
              <w:jc w:val="center"/>
              <w:outlineLvl w:val="0"/>
              <w:rPr>
                <w:rFonts w:ascii="宋体" w:hAnsi="宋体" w:cs="仿宋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仿宋"/>
                <w:sz w:val="24"/>
                <w:szCs w:val="24"/>
                <w:lang w:val="zh-CN"/>
              </w:rPr>
              <w:t>指导教师署名：</w:t>
            </w:r>
            <w:r>
              <w:rPr>
                <w:rFonts w:ascii="宋体" w:hAnsi="宋体" w:cs="仿宋"/>
                <w:sz w:val="24"/>
                <w:szCs w:val="24"/>
                <w:lang w:val="zh-CN"/>
              </w:rPr>
              <w:t>_____________                        ____________</w:t>
            </w:r>
            <w:r>
              <w:rPr>
                <w:rFonts w:hint="eastAsia" w:ascii="宋体" w:hAnsi="宋体" w:cs="仿宋"/>
                <w:sz w:val="24"/>
                <w:szCs w:val="24"/>
                <w:lang w:val="zh-CN"/>
              </w:rPr>
              <w:t>年</w:t>
            </w:r>
            <w:r>
              <w:rPr>
                <w:rFonts w:ascii="宋体" w:hAnsi="宋体" w:cs="仿宋"/>
                <w:sz w:val="24"/>
                <w:szCs w:val="24"/>
                <w:lang w:val="zh-CN"/>
              </w:rPr>
              <w:t>____</w:t>
            </w:r>
            <w:r>
              <w:rPr>
                <w:rFonts w:hint="eastAsia" w:ascii="宋体" w:hAnsi="宋体" w:cs="仿宋"/>
                <w:sz w:val="24"/>
                <w:szCs w:val="24"/>
                <w:lang w:val="zh-CN"/>
              </w:rPr>
              <w:t>月</w:t>
            </w:r>
            <w:r>
              <w:rPr>
                <w:rFonts w:ascii="宋体" w:hAnsi="宋体" w:cs="仿宋"/>
                <w:sz w:val="24"/>
                <w:szCs w:val="24"/>
                <w:lang w:val="zh-CN"/>
              </w:rPr>
              <w:t>____</w:t>
            </w:r>
            <w:r>
              <w:rPr>
                <w:rFonts w:hint="eastAsia" w:ascii="宋体" w:hAnsi="宋体" w:cs="仿宋"/>
                <w:sz w:val="24"/>
                <w:szCs w:val="24"/>
                <w:lang w:val="zh-CN"/>
              </w:rPr>
              <w:t>日</w:t>
            </w:r>
          </w:p>
          <w:p w14:paraId="44C09AD1">
            <w:pPr>
              <w:spacing w:after="156" w:afterLines="50" w:line="276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  <w:lang w:val="zh-CN"/>
              </w:rPr>
              <w:t>指导教师署名：</w:t>
            </w:r>
            <w:r>
              <w:rPr>
                <w:rFonts w:ascii="宋体" w:hAnsi="宋体" w:cs="仿宋"/>
                <w:sz w:val="24"/>
                <w:szCs w:val="24"/>
                <w:lang w:val="zh-CN"/>
              </w:rPr>
              <w:t>_____________                        ____________</w:t>
            </w:r>
            <w:r>
              <w:rPr>
                <w:rFonts w:hint="eastAsia" w:ascii="宋体" w:hAnsi="宋体" w:cs="仿宋"/>
                <w:sz w:val="24"/>
                <w:szCs w:val="24"/>
                <w:lang w:val="zh-CN"/>
              </w:rPr>
              <w:t>年</w:t>
            </w:r>
            <w:r>
              <w:rPr>
                <w:rFonts w:ascii="宋体" w:hAnsi="宋体" w:cs="仿宋"/>
                <w:sz w:val="24"/>
                <w:szCs w:val="24"/>
                <w:lang w:val="zh-CN"/>
              </w:rPr>
              <w:t>____</w:t>
            </w:r>
            <w:r>
              <w:rPr>
                <w:rFonts w:hint="eastAsia" w:ascii="宋体" w:hAnsi="宋体" w:cs="仿宋"/>
                <w:sz w:val="24"/>
                <w:szCs w:val="24"/>
                <w:lang w:val="zh-CN"/>
              </w:rPr>
              <w:t>月</w:t>
            </w:r>
            <w:r>
              <w:rPr>
                <w:rFonts w:ascii="宋体" w:hAnsi="宋体" w:cs="仿宋"/>
                <w:sz w:val="24"/>
                <w:szCs w:val="24"/>
                <w:lang w:val="zh-CN"/>
              </w:rPr>
              <w:t>____</w:t>
            </w:r>
            <w:r>
              <w:rPr>
                <w:rFonts w:hint="eastAsia" w:ascii="宋体" w:hAnsi="宋体" w:cs="仿宋"/>
                <w:sz w:val="24"/>
                <w:szCs w:val="24"/>
                <w:lang w:val="zh-CN"/>
              </w:rPr>
              <w:t>日</w:t>
            </w:r>
          </w:p>
          <w:p w14:paraId="00C92F8A">
            <w:pPr>
              <w:spacing w:after="156" w:afterLines="50" w:line="276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CA4760F">
            <w:pPr>
              <w:spacing w:after="156" w:afterLines="50" w:line="276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E6E8C6A">
            <w:pPr>
              <w:spacing w:after="156" w:afterLines="50" w:line="276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19AA6F1">
            <w:pPr>
              <w:spacing w:after="156" w:afterLines="50" w:line="276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AD60901">
            <w:pPr>
              <w:spacing w:after="156" w:afterLines="50" w:line="276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9FF7A3C">
            <w:pPr>
              <w:spacing w:after="156" w:afterLines="50" w:line="276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19E73EC">
            <w:pPr>
              <w:spacing w:after="156" w:afterLines="50" w:line="276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3A2915C">
            <w:pPr>
              <w:spacing w:after="156" w:afterLines="50" w:line="276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EA605D4">
            <w:pPr>
              <w:spacing w:after="156" w:afterLines="50" w:line="276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D1077F0">
            <w:pPr>
              <w:spacing w:after="156" w:afterLines="50" w:line="276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841F084">
            <w:pPr>
              <w:spacing w:after="156" w:afterLines="50" w:line="276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69F4C9B">
            <w:pPr>
              <w:spacing w:after="156" w:afterLines="50" w:line="276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43D3F69">
            <w:pPr>
              <w:spacing w:after="156" w:afterLines="50" w:line="276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6B4A8C7">
            <w:pPr>
              <w:spacing w:after="156" w:afterLines="50" w:line="276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8FC81E8">
            <w:pPr>
              <w:spacing w:after="156" w:afterLines="50" w:line="276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12B988C">
            <w:pPr>
              <w:spacing w:after="156" w:afterLines="50" w:line="276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1EE4DBE">
      <w:pPr>
        <w:spacing w:line="360" w:lineRule="auto"/>
        <w:ind w:firstLine="570"/>
        <w:rPr>
          <w:rFonts w:ascii="宋体" w:hAnsi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273FFB">
    <w:pPr>
      <w:pStyle w:val="5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9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4E2D7464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uXW5UtAAAAAFAQAADwAAAAAAAAABACAAAAAiAAAAZHJzL2Rvd25yZXYu&#10;eG1sUEsBAhQAFAAAAAgAh07iQD7AX7rKAQAAkgMAAA4AAAAAAAAAAQAgAAAAHw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E2D7464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00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0E14B110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Ll1uVLQAAAABQEAAA8AAAAAAAAAAQAgAAAAIgAAAGRycy9kb3ducmV2LnhtbFBLAQIU&#10;ABQAAAAIAIdO4kDriLOVwgEAAIcDAAAOAAAAAAAAAAEAIAAAAB8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E14B110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42511EB4"/>
    <w:multiLevelType w:val="singleLevel"/>
    <w:tmpl w:val="42511EB4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hkMjJjMThjMTZjN2EwMDdhZjEwNzM0YTQxOGQ2NDQifQ=="/>
  </w:docVars>
  <w:rsids>
    <w:rsidRoot w:val="00B31CEB"/>
    <w:rsid w:val="00223144"/>
    <w:rsid w:val="002F2C94"/>
    <w:rsid w:val="008A0B7C"/>
    <w:rsid w:val="00AD35EF"/>
    <w:rsid w:val="00B31CEB"/>
    <w:rsid w:val="00D12AA0"/>
    <w:rsid w:val="0B204BAA"/>
    <w:rsid w:val="1DB25B36"/>
    <w:rsid w:val="1E2A685E"/>
    <w:rsid w:val="215C3D88"/>
    <w:rsid w:val="304D70AB"/>
    <w:rsid w:val="34807880"/>
    <w:rsid w:val="3CB52AF5"/>
    <w:rsid w:val="3F2F6B8F"/>
    <w:rsid w:val="405211DD"/>
    <w:rsid w:val="4FFF7D1C"/>
    <w:rsid w:val="56336B0D"/>
    <w:rsid w:val="577C44E3"/>
    <w:rsid w:val="5EA467FA"/>
    <w:rsid w:val="62DD7395"/>
    <w:rsid w:val="632F7981"/>
    <w:rsid w:val="6C427652"/>
    <w:rsid w:val="6E1F3343"/>
    <w:rsid w:val="704E4761"/>
    <w:rsid w:val="71B72B8C"/>
    <w:rsid w:val="7787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semiHidden="0" w:name="toc 1"/>
    <w:lsdException w:qFormat="1" w:unhideWhenUsed="0" w:uiPriority="9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240" w:after="240" w:line="360" w:lineRule="auto"/>
      <w:outlineLvl w:val="0"/>
    </w:pPr>
    <w:rPr>
      <w:b/>
      <w:bCs/>
      <w:kern w:val="44"/>
      <w:sz w:val="24"/>
      <w:szCs w:val="44"/>
    </w:rPr>
  </w:style>
  <w:style w:type="paragraph" w:styleId="3">
    <w:name w:val="heading 3"/>
    <w:basedOn w:val="1"/>
    <w:next w:val="1"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99"/>
  </w:style>
  <w:style w:type="paragraph" w:styleId="8">
    <w:name w:val="toc 2"/>
    <w:basedOn w:val="1"/>
    <w:next w:val="1"/>
    <w:qFormat/>
    <w:uiPriority w:val="99"/>
    <w:pPr>
      <w:ind w:left="420" w:leftChars="200"/>
    </w:pPr>
  </w:style>
  <w:style w:type="paragraph" w:styleId="9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paragraph" w:customStyle="1" w:styleId="15">
    <w:name w:val="TOC 标题1"/>
    <w:basedOn w:val="2"/>
    <w:next w:val="1"/>
    <w:qFormat/>
    <w:uiPriority w:val="9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16">
    <w:name w:val="页眉 字符"/>
    <w:basedOn w:val="11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7">
    <w:name w:val="font0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font2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content-right_2s-h4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2909</Words>
  <Characters>3124</Characters>
  <Lines>28</Lines>
  <Paragraphs>8</Paragraphs>
  <TotalTime>9</TotalTime>
  <ScaleCrop>false</ScaleCrop>
  <LinksUpToDate>false</LinksUpToDate>
  <CharactersWithSpaces>3240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2024-07-09T01:16:00Z</dcterms:created>
  <dc:creator>南方南</dc:creator>
  <cp:lastModifiedBy>江南</cp:lastModifiedBy>
  <cp:lastPrinted>2023-07-10T08:07:00Z</cp:lastPrinted>
  <dcterms:modified xsi:type="dcterms:W3CDTF">2025-05-17T03:15:06Z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FD66596295614CFCBB6193B256A2FC60_13</vt:lpwstr>
  </property>
  <property fmtid="{D5CDD505-2E9C-101B-9397-08002B2CF9AE}" pid="4" name="KSOTemplateDocerSaveRecord">
    <vt:lpwstr>eyJoZGlkIjoiZTg0YzNlZWJmNGYwMzJhYmYwZDBmOGQyOWJmYzE5MjUiLCJ1c2VySWQiOiIxNjYzMTk0NDYwIn0=</vt:lpwstr>
  </property>
</Properties>
</file>